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CAF3" w14:textId="77777777" w:rsid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color w:val="000000" w:themeColor="text1"/>
          <w:sz w:val="23"/>
          <w:szCs w:val="23"/>
        </w:rPr>
      </w:pPr>
      <w:bookmarkStart w:id="0" w:name="_Toc85450803"/>
      <w:bookmarkStart w:id="1" w:name="_Toc85450802"/>
    </w:p>
    <w:p w14:paraId="4DAAF7AB" w14:textId="6B342CFB" w:rsidR="003C24CA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color w:val="000000" w:themeColor="text1"/>
          <w:sz w:val="23"/>
          <w:szCs w:val="23"/>
        </w:rPr>
      </w:pPr>
      <w:r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Practice Experience </w:t>
      </w:r>
      <w:r w:rsidR="0084185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Final </w:t>
      </w:r>
      <w:r w:rsidR="00C34E87">
        <w:rPr>
          <w:rFonts w:ascii="Montserrat" w:eastAsia="Montserrat" w:hAnsi="Montserrat" w:cs="Montserrat"/>
          <w:color w:val="000000" w:themeColor="text1"/>
          <w:sz w:val="23"/>
          <w:szCs w:val="23"/>
        </w:rPr>
        <w:t>R</w:t>
      </w:r>
      <w:r w:rsidR="00841857">
        <w:rPr>
          <w:rFonts w:ascii="Montserrat" w:eastAsia="Montserrat" w:hAnsi="Montserrat" w:cs="Montserrat"/>
          <w:color w:val="000000" w:themeColor="text1"/>
          <w:sz w:val="23"/>
          <w:szCs w:val="23"/>
        </w:rPr>
        <w:t>eport</w:t>
      </w:r>
    </w:p>
    <w:p w14:paraId="528AF0E0" w14:textId="77777777" w:rsid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color w:val="000000" w:themeColor="text1"/>
          <w:sz w:val="23"/>
          <w:szCs w:val="23"/>
        </w:rPr>
      </w:pPr>
    </w:p>
    <w:p w14:paraId="3F031857" w14:textId="5F9ECEEB" w:rsidR="00C61294" w:rsidRP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b w:val="0"/>
          <w:bCs w:val="0"/>
        </w:rPr>
      </w:pPr>
      <w:r w:rsidRPr="00C61294">
        <w:rPr>
          <w:rFonts w:ascii="Montserrat" w:eastAsia="Montserrat" w:hAnsi="Montserrat" w:cs="Montserrat"/>
          <w:b w:val="0"/>
          <w:bCs w:val="0"/>
        </w:rPr>
        <w:t xml:space="preserve">You will </w:t>
      </w:r>
      <w:r w:rsidR="00952E75">
        <w:rPr>
          <w:rFonts w:ascii="Montserrat" w:eastAsia="Montserrat" w:hAnsi="Montserrat" w:cs="Montserrat"/>
          <w:b w:val="0"/>
          <w:bCs w:val="0"/>
        </w:rPr>
        <w:t xml:space="preserve">submit </w:t>
      </w:r>
      <w:proofErr w:type="gramStart"/>
      <w:r w:rsidR="00952E75">
        <w:rPr>
          <w:rFonts w:ascii="Montserrat" w:eastAsia="Montserrat" w:hAnsi="Montserrat" w:cs="Montserrat"/>
          <w:b w:val="0"/>
          <w:bCs w:val="0"/>
        </w:rPr>
        <w:t>you</w:t>
      </w:r>
      <w:proofErr w:type="gramEnd"/>
      <w:r w:rsidRPr="00C61294">
        <w:rPr>
          <w:rFonts w:ascii="Montserrat" w:eastAsia="Montserrat" w:hAnsi="Montserrat" w:cs="Montserrat"/>
          <w:b w:val="0"/>
          <w:bCs w:val="0"/>
        </w:rPr>
        <w:t xml:space="preserve"> </w:t>
      </w:r>
      <w:r w:rsidR="00841857">
        <w:rPr>
          <w:rFonts w:ascii="Montserrat" w:eastAsia="Montserrat" w:hAnsi="Montserrat" w:cs="Montserrat"/>
          <w:b w:val="0"/>
          <w:bCs w:val="0"/>
        </w:rPr>
        <w:t>final report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 </w:t>
      </w:r>
      <w:r w:rsidR="00952E75">
        <w:rPr>
          <w:rFonts w:ascii="Montserrat" w:eastAsia="Montserrat" w:hAnsi="Montserrat" w:cs="Montserrat"/>
          <w:b w:val="0"/>
          <w:bCs w:val="0"/>
        </w:rPr>
        <w:t xml:space="preserve">via 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Sakai. </w:t>
      </w:r>
    </w:p>
    <w:p w14:paraId="74C9AA21" w14:textId="77777777" w:rsidR="00C61294" w:rsidRP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b w:val="0"/>
          <w:bCs w:val="0"/>
        </w:rPr>
      </w:pPr>
    </w:p>
    <w:p w14:paraId="77909CBC" w14:textId="605DACAC" w:rsidR="00C61294" w:rsidRP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b w:val="0"/>
          <w:bCs w:val="0"/>
        </w:rPr>
      </w:pPr>
      <w:r w:rsidRPr="00C61294">
        <w:rPr>
          <w:rFonts w:ascii="Montserrat" w:eastAsia="Montserrat" w:hAnsi="Montserrat" w:cs="Montserrat"/>
          <w:b w:val="0"/>
          <w:bCs w:val="0"/>
        </w:rPr>
        <w:t xml:space="preserve">Students demonstrate attainment of foundational and program competencies through a </w:t>
      </w:r>
      <w:r w:rsidR="00841857">
        <w:rPr>
          <w:rFonts w:ascii="Montserrat" w:eastAsia="Montserrat" w:hAnsi="Montserrat" w:cs="Montserrat"/>
          <w:b w:val="0"/>
          <w:bCs w:val="0"/>
        </w:rPr>
        <w:t>final report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, which provides examples of student work </w:t>
      </w:r>
      <w:r w:rsidR="00CD05F3">
        <w:rPr>
          <w:rFonts w:ascii="Montserrat" w:eastAsia="Montserrat" w:hAnsi="Montserrat" w:cs="Montserrat"/>
          <w:b w:val="0"/>
          <w:bCs w:val="0"/>
        </w:rPr>
        <w:t>(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“deliverables”) produced during the Practice Experience. The following is an outline of the </w:t>
      </w:r>
      <w:r w:rsidR="00C34E87">
        <w:rPr>
          <w:rFonts w:ascii="Montserrat" w:eastAsia="Montserrat" w:hAnsi="Montserrat" w:cs="Montserrat"/>
          <w:b w:val="0"/>
          <w:bCs w:val="0"/>
        </w:rPr>
        <w:t>f</w:t>
      </w:r>
      <w:r w:rsidR="00841857">
        <w:rPr>
          <w:rFonts w:ascii="Montserrat" w:eastAsia="Montserrat" w:hAnsi="Montserrat" w:cs="Montserrat"/>
          <w:b w:val="0"/>
          <w:bCs w:val="0"/>
        </w:rPr>
        <w:t>inal report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, which is due at the end of the Practice Experience. </w:t>
      </w:r>
      <w:r w:rsidR="00841857">
        <w:rPr>
          <w:rFonts w:ascii="Montserrat" w:eastAsia="Montserrat" w:hAnsi="Montserrat" w:cs="Montserrat"/>
          <w:b w:val="0"/>
          <w:bCs w:val="0"/>
        </w:rPr>
        <w:t>Final report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 points are given based on well-developed </w:t>
      </w:r>
      <w:r w:rsidR="00841857">
        <w:rPr>
          <w:rFonts w:ascii="Montserrat" w:eastAsia="Montserrat" w:hAnsi="Montserrat" w:cs="Montserrat"/>
          <w:b w:val="0"/>
          <w:bCs w:val="0"/>
        </w:rPr>
        <w:t>final report</w:t>
      </w:r>
      <w:r w:rsidRPr="00C61294">
        <w:rPr>
          <w:rFonts w:ascii="Montserrat" w:eastAsia="Montserrat" w:hAnsi="Montserrat" w:cs="Montserrat"/>
          <w:b w:val="0"/>
          <w:bCs w:val="0"/>
        </w:rPr>
        <w:t xml:space="preserve"> sections.</w:t>
      </w:r>
    </w:p>
    <w:p w14:paraId="52165D38" w14:textId="77777777" w:rsidR="00C61294" w:rsidRDefault="00C61294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color w:val="000000" w:themeColor="text1"/>
          <w:sz w:val="23"/>
          <w:szCs w:val="23"/>
        </w:rPr>
      </w:pPr>
    </w:p>
    <w:p w14:paraId="7584FF28" w14:textId="6F72AFE6" w:rsidR="003C24CA" w:rsidRPr="00471C63" w:rsidRDefault="003B34B6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b w:val="0"/>
          <w:bCs w:val="0"/>
          <w:color w:val="000000" w:themeColor="text1"/>
          <w:sz w:val="23"/>
          <w:szCs w:val="23"/>
        </w:rPr>
      </w:pPr>
      <w:r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Best Practices to Prepare for your Final Report </w:t>
      </w:r>
      <w:bookmarkEnd w:id="0"/>
    </w:p>
    <w:p w14:paraId="0A3D917A" w14:textId="77777777" w:rsidR="003C24CA" w:rsidRPr="00471C63" w:rsidRDefault="003C24CA" w:rsidP="009974F5">
      <w:pPr>
        <w:spacing w:before="0" w:line="276" w:lineRule="auto"/>
      </w:pPr>
    </w:p>
    <w:p w14:paraId="7702B708" w14:textId="7F3F5D5D" w:rsidR="003C24CA" w:rsidRPr="00BF6A2B" w:rsidRDefault="003C24CA" w:rsidP="009974F5">
      <w:pPr>
        <w:pStyle w:val="BodyText"/>
        <w:spacing w:line="276" w:lineRule="auto"/>
        <w:ind w:right="1022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Do not wait until your Practice Experience is complete to begin working on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. The following best practices should be incorporated into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 development.</w:t>
      </w:r>
    </w:p>
    <w:p w14:paraId="3E349336" w14:textId="77777777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>Secure permission to share materials: You must make sure you have permission to share materials (i.e., fliers, photos, videos, PowerPoint slides, etc.) created during the Practice Experience.</w:t>
      </w:r>
    </w:p>
    <w:p w14:paraId="02004847" w14:textId="03779AC6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Journaling: Keep track of the process (i.e., what went well, what didn't, how the process or goals changed, lessons learned, significant events); this journal can provide valuable information to pull from when it comes time to build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. </w:t>
      </w:r>
    </w:p>
    <w:p w14:paraId="5FE16E1C" w14:textId="5A18C5EF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Record keeping: Find a method that works well for you to keep track of your learning </w:t>
      </w:r>
      <w:r w:rsidR="00E00C7D">
        <w:rPr>
          <w:rFonts w:ascii="Montserrat" w:eastAsia="Montserrat" w:hAnsi="Montserrat" w:cs="Montserrat"/>
          <w:sz w:val="23"/>
          <w:szCs w:val="23"/>
        </w:rPr>
        <w:t>agreement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, communications with your Practice Experience preceptor and other relevant people, your </w:t>
      </w:r>
      <w:r w:rsidR="00CD05F3">
        <w:rPr>
          <w:rFonts w:ascii="Montserrat" w:eastAsia="Montserrat" w:hAnsi="Montserrat" w:cs="Montserrat"/>
          <w:sz w:val="23"/>
          <w:szCs w:val="23"/>
        </w:rPr>
        <w:t>deliverable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s, and other Practice Experience materials. This will make it easier for you to quickly pull the information you need to build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. </w:t>
      </w:r>
    </w:p>
    <w:p w14:paraId="664A095B" w14:textId="3974BD97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Record videos (when applicable): The benefit of an electronic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 is the ability to move beyond sharing written work. If you give a presentation as a part of your Practice Experience, consider having someone record it so that you can include the video as one of your </w:t>
      </w:r>
      <w:r w:rsidR="00CD05F3">
        <w:rPr>
          <w:rFonts w:ascii="Montserrat" w:eastAsia="Montserrat" w:hAnsi="Montserrat" w:cs="Montserrat"/>
          <w:sz w:val="23"/>
          <w:szCs w:val="23"/>
        </w:rPr>
        <w:t>deliverable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s in the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>.</w:t>
      </w:r>
    </w:p>
    <w:p w14:paraId="4155C917" w14:textId="0A891324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Clearly identify individual work on collaborative projects: It is common for students to produce </w:t>
      </w:r>
      <w:r w:rsidR="00CD05F3">
        <w:rPr>
          <w:rFonts w:ascii="Montserrat" w:eastAsia="Montserrat" w:hAnsi="Montserrat" w:cs="Montserrat"/>
          <w:sz w:val="23"/>
          <w:szCs w:val="23"/>
        </w:rPr>
        <w:t>deliverable</w:t>
      </w:r>
      <w:r w:rsidRPr="00C958D8">
        <w:rPr>
          <w:rFonts w:ascii="Montserrat" w:eastAsia="Montserrat" w:hAnsi="Montserrat" w:cs="Montserrat"/>
          <w:sz w:val="23"/>
          <w:szCs w:val="23"/>
        </w:rPr>
        <w:t>s resulting from a collaborative effort. This is acceptable, but be sure to clearly communicate your contribution in relation to others.</w:t>
      </w:r>
    </w:p>
    <w:p w14:paraId="131059D0" w14:textId="55C6B2E6" w:rsidR="003C24CA" w:rsidRPr="00C958D8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t xml:space="preserve">Ensure links work properly: If you use hyperlinks in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, please test them before submitting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 to ensure they work properly.</w:t>
      </w:r>
    </w:p>
    <w:p w14:paraId="75524DF6" w14:textId="5898F08E" w:rsidR="003C24CA" w:rsidRDefault="003C24CA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C958D8">
        <w:rPr>
          <w:rFonts w:ascii="Montserrat" w:eastAsia="Montserrat" w:hAnsi="Montserrat" w:cs="Montserrat"/>
          <w:sz w:val="23"/>
          <w:szCs w:val="23"/>
        </w:rPr>
        <w:lastRenderedPageBreak/>
        <w:t xml:space="preserve">Add images and photos to your </w:t>
      </w:r>
      <w:r w:rsidR="00841857">
        <w:rPr>
          <w:rFonts w:ascii="Montserrat" w:eastAsia="Montserrat" w:hAnsi="Montserrat" w:cs="Montserrat"/>
          <w:sz w:val="23"/>
          <w:szCs w:val="23"/>
        </w:rPr>
        <w:t>final report</w:t>
      </w:r>
      <w:r w:rsidRPr="00C958D8">
        <w:rPr>
          <w:rFonts w:ascii="Montserrat" w:eastAsia="Montserrat" w:hAnsi="Montserrat" w:cs="Montserrat"/>
          <w:sz w:val="23"/>
          <w:szCs w:val="23"/>
        </w:rPr>
        <w:t xml:space="preserve">: Select photos/images that reflect you, your Practice Experience work, and your interest in public health. Again, please be sure you have permission to share photos/images. Be sure to correctly attribute photos/images. </w:t>
      </w:r>
    </w:p>
    <w:p w14:paraId="1FDE6A95" w14:textId="46DA5186" w:rsidR="003C24CA" w:rsidRDefault="00E4371E" w:rsidP="009974F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rPr>
          <w:rFonts w:ascii="Montserrat" w:eastAsia="Montserrat" w:hAnsi="Montserrat" w:cs="Montserrat"/>
          <w:sz w:val="23"/>
          <w:szCs w:val="23"/>
        </w:rPr>
      </w:pPr>
      <w:r w:rsidRPr="00E4371E">
        <w:rPr>
          <w:rFonts w:ascii="Montserrat" w:eastAsia="Montserrat" w:hAnsi="Montserrat" w:cs="Montserrat"/>
          <w:sz w:val="23"/>
          <w:szCs w:val="23"/>
        </w:rPr>
        <w:t xml:space="preserve">Make sure that you discuss all 5 competencies you listed in your learning </w:t>
      </w:r>
      <w:r w:rsidR="00E00C7D">
        <w:rPr>
          <w:rFonts w:ascii="Montserrat" w:eastAsia="Montserrat" w:hAnsi="Montserrat" w:cs="Montserrat"/>
          <w:sz w:val="23"/>
          <w:szCs w:val="23"/>
        </w:rPr>
        <w:t>agreement</w:t>
      </w:r>
      <w:r w:rsidRPr="00E4371E">
        <w:rPr>
          <w:rFonts w:ascii="Montserrat" w:eastAsia="Montserrat" w:hAnsi="Montserrat" w:cs="Montserrat"/>
          <w:sz w:val="23"/>
          <w:szCs w:val="23"/>
        </w:rPr>
        <w:t xml:space="preserve">. Be sure to connect each of those competencies with a </w:t>
      </w:r>
      <w:r w:rsidR="00CD05F3">
        <w:rPr>
          <w:rFonts w:ascii="Montserrat" w:eastAsia="Montserrat" w:hAnsi="Montserrat" w:cs="Montserrat"/>
          <w:sz w:val="23"/>
          <w:szCs w:val="23"/>
        </w:rPr>
        <w:t>deliverable</w:t>
      </w:r>
      <w:r w:rsidRPr="00E4371E">
        <w:rPr>
          <w:rFonts w:ascii="Montserrat" w:eastAsia="Montserrat" w:hAnsi="Montserrat" w:cs="Montserrat"/>
          <w:sz w:val="23"/>
          <w:szCs w:val="23"/>
        </w:rPr>
        <w:t xml:space="preserve">. </w:t>
      </w:r>
    </w:p>
    <w:p w14:paraId="1F8F9078" w14:textId="77777777" w:rsidR="00E4371E" w:rsidRPr="00E4371E" w:rsidRDefault="00E4371E" w:rsidP="009974F5">
      <w:pPr>
        <w:widowControl w:val="0"/>
        <w:autoSpaceDE w:val="0"/>
        <w:autoSpaceDN w:val="0"/>
        <w:spacing w:before="0" w:line="276" w:lineRule="auto"/>
        <w:ind w:left="0"/>
        <w:rPr>
          <w:rFonts w:ascii="Montserrat" w:eastAsia="Montserrat" w:hAnsi="Montserrat" w:cs="Montserrat"/>
          <w:sz w:val="23"/>
          <w:szCs w:val="23"/>
        </w:rPr>
      </w:pPr>
    </w:p>
    <w:p w14:paraId="1604239D" w14:textId="7E3AFE4A" w:rsidR="00443F50" w:rsidRPr="00C31897" w:rsidRDefault="00E55A59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 xml:space="preserve">The </w:t>
      </w:r>
      <w:r w:rsidR="00841857">
        <w:rPr>
          <w:rFonts w:ascii="Montserrat" w:eastAsia="Montserrat" w:hAnsi="Montserrat" w:cs="Montserrat"/>
        </w:rPr>
        <w:t xml:space="preserve">Final </w:t>
      </w:r>
      <w:r w:rsidR="00124F56">
        <w:rPr>
          <w:rFonts w:ascii="Montserrat" w:eastAsia="Montserrat" w:hAnsi="Montserrat" w:cs="Montserrat"/>
        </w:rPr>
        <w:t>R</w:t>
      </w:r>
      <w:r w:rsidR="00841857">
        <w:rPr>
          <w:rFonts w:ascii="Montserrat" w:eastAsia="Montserrat" w:hAnsi="Montserrat" w:cs="Montserrat"/>
        </w:rPr>
        <w:t>eport</w:t>
      </w:r>
      <w:bookmarkEnd w:id="1"/>
      <w:r w:rsidR="00443F50" w:rsidRPr="00C31897">
        <w:rPr>
          <w:rFonts w:ascii="Montserrat" w:eastAsia="Montserrat" w:hAnsi="Montserrat" w:cs="Montserrat"/>
        </w:rPr>
        <w:t xml:space="preserve"> </w:t>
      </w:r>
      <w:r w:rsidRPr="00C31897">
        <w:rPr>
          <w:rFonts w:ascii="Montserrat" w:eastAsia="Montserrat" w:hAnsi="Montserrat" w:cs="Montserrat"/>
        </w:rPr>
        <w:t>Outline</w:t>
      </w:r>
    </w:p>
    <w:p w14:paraId="1BA43474" w14:textId="77777777" w:rsidR="00443F50" w:rsidRPr="00C31897" w:rsidRDefault="00443F50" w:rsidP="009974F5">
      <w:pPr>
        <w:spacing w:before="0" w:line="276" w:lineRule="auto"/>
        <w:ind w:left="720" w:right="0"/>
        <w:rPr>
          <w:rFonts w:ascii="Arial" w:eastAsia="Arial" w:hAnsi="Arial" w:cs="Arial"/>
        </w:rPr>
      </w:pPr>
    </w:p>
    <w:p w14:paraId="546D3132" w14:textId="386D5493" w:rsidR="00EF34FA" w:rsidRPr="00C31897" w:rsidRDefault="0004603C" w:rsidP="00E00C7D">
      <w:pPr>
        <w:pStyle w:val="BodyText"/>
        <w:shd w:val="clear" w:color="auto" w:fill="E7E6E6" w:themeFill="background2"/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Biography</w:t>
      </w:r>
    </w:p>
    <w:p w14:paraId="4E70CE1A" w14:textId="77777777" w:rsidR="00081532" w:rsidRDefault="00081532" w:rsidP="00081532">
      <w:pPr>
        <w:pStyle w:val="BodyText"/>
        <w:spacing w:line="276" w:lineRule="auto"/>
        <w:ind w:left="720" w:right="130"/>
        <w:rPr>
          <w:rFonts w:ascii="Montserrat" w:eastAsia="Montserrat" w:hAnsi="Montserrat" w:cs="Montserrat"/>
        </w:rPr>
      </w:pPr>
    </w:p>
    <w:p w14:paraId="28C284A4" w14:textId="7AB03CD3" w:rsidR="00013922" w:rsidRDefault="00443F50" w:rsidP="0004603C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081532">
        <w:rPr>
          <w:rFonts w:ascii="Montserrat" w:eastAsia="Montserrat" w:hAnsi="Montserrat" w:cs="Montserrat"/>
        </w:rPr>
        <w:t xml:space="preserve">This will depend on individual students, but </w:t>
      </w:r>
      <w:r w:rsidR="00013922">
        <w:rPr>
          <w:rFonts w:ascii="Montserrat" w:eastAsia="Montserrat" w:hAnsi="Montserrat" w:cs="Montserrat"/>
        </w:rPr>
        <w:t>your</w:t>
      </w:r>
      <w:r w:rsidRPr="00081532">
        <w:rPr>
          <w:rFonts w:ascii="Montserrat" w:eastAsia="Montserrat" w:hAnsi="Montserrat" w:cs="Montserrat"/>
        </w:rPr>
        <w:t xml:space="preserve"> biography should generally be a </w:t>
      </w:r>
      <w:r w:rsidR="00EA21AC">
        <w:rPr>
          <w:rFonts w:ascii="Montserrat" w:eastAsia="Montserrat" w:hAnsi="Montserrat" w:cs="Montserrat"/>
        </w:rPr>
        <w:t xml:space="preserve">brief, </w:t>
      </w:r>
      <w:r w:rsidRPr="00081532">
        <w:rPr>
          <w:rFonts w:ascii="Montserrat" w:eastAsia="Montserrat" w:hAnsi="Montserrat" w:cs="Montserrat"/>
        </w:rPr>
        <w:t xml:space="preserve">condensed narrative </w:t>
      </w:r>
      <w:proofErr w:type="gramStart"/>
      <w:r w:rsidRPr="00081532">
        <w:rPr>
          <w:rFonts w:ascii="Montserrat" w:eastAsia="Montserrat" w:hAnsi="Montserrat" w:cs="Montserrat"/>
        </w:rPr>
        <w:t>similar to</w:t>
      </w:r>
      <w:proofErr w:type="gramEnd"/>
      <w:r w:rsidRPr="00081532">
        <w:rPr>
          <w:rFonts w:ascii="Montserrat" w:eastAsia="Montserrat" w:hAnsi="Montserrat" w:cs="Montserrat"/>
        </w:rPr>
        <w:t xml:space="preserve"> what you might find in a resume. It should include name, contact info, educational background, and a brief overview of career goals. If relevant, incorporate job details such as current work position, a summarized description of professional experiences, and accomplishments. Students might also consider adding a brief description of personal interests and activities, particularly those that intersect with their public health interests. </w:t>
      </w:r>
    </w:p>
    <w:p w14:paraId="2B43F0DB" w14:textId="77777777" w:rsidR="00013922" w:rsidRDefault="00013922" w:rsidP="00013922">
      <w:pPr>
        <w:pStyle w:val="BodyText"/>
        <w:spacing w:line="276" w:lineRule="auto"/>
        <w:ind w:right="130"/>
        <w:rPr>
          <w:rFonts w:ascii="Montserrat" w:eastAsia="Montserrat" w:hAnsi="Montserrat" w:cs="Montserrat"/>
        </w:rPr>
      </w:pPr>
    </w:p>
    <w:p w14:paraId="1C92C8BF" w14:textId="4737DE03" w:rsidR="00013922" w:rsidRDefault="00EA21AC" w:rsidP="00013922">
      <w:pPr>
        <w:pStyle w:val="BodyText"/>
        <w:shd w:val="clear" w:color="auto" w:fill="E7E6E6" w:themeFill="background2"/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Overview of </w:t>
      </w:r>
      <w:r w:rsidR="00013922">
        <w:rPr>
          <w:rFonts w:ascii="Montserrat" w:eastAsia="Montserrat" w:hAnsi="Montserrat" w:cs="Montserrat"/>
        </w:rPr>
        <w:t>Practice Experience</w:t>
      </w:r>
    </w:p>
    <w:p w14:paraId="726BCBEC" w14:textId="77777777" w:rsidR="00013922" w:rsidRDefault="00013922" w:rsidP="00013922">
      <w:pPr>
        <w:pStyle w:val="BodyText"/>
        <w:spacing w:line="276" w:lineRule="auto"/>
        <w:ind w:right="130"/>
        <w:rPr>
          <w:rFonts w:ascii="Montserrat" w:eastAsia="Montserrat" w:hAnsi="Montserrat" w:cs="Montserrat"/>
        </w:rPr>
      </w:pPr>
    </w:p>
    <w:p w14:paraId="1AE6CA96" w14:textId="3E2D505C" w:rsidR="001B28D2" w:rsidRDefault="001B28D2" w:rsidP="0019612F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</w:t>
      </w:r>
      <w:r w:rsidR="00443F50" w:rsidRPr="0019612F">
        <w:rPr>
          <w:rFonts w:ascii="Montserrat" w:eastAsia="Montserrat" w:hAnsi="Montserrat" w:cs="Montserrat"/>
        </w:rPr>
        <w:t>scri</w:t>
      </w:r>
      <w:r>
        <w:rPr>
          <w:rFonts w:ascii="Montserrat" w:eastAsia="Montserrat" w:hAnsi="Montserrat" w:cs="Montserrat"/>
        </w:rPr>
        <w:t xml:space="preserve">be the </w:t>
      </w:r>
      <w:r w:rsidR="00443F50" w:rsidRPr="0019612F">
        <w:rPr>
          <w:rFonts w:ascii="Montserrat" w:eastAsia="Montserrat" w:hAnsi="Montserrat" w:cs="Montserrat"/>
        </w:rPr>
        <w:t>purpose of</w:t>
      </w:r>
      <w:r>
        <w:rPr>
          <w:rFonts w:ascii="Montserrat" w:eastAsia="Montserrat" w:hAnsi="Montserrat" w:cs="Montserrat"/>
        </w:rPr>
        <w:t xml:space="preserve"> the </w:t>
      </w:r>
      <w:r w:rsidR="00443F50" w:rsidRPr="0019612F">
        <w:rPr>
          <w:rFonts w:ascii="Montserrat" w:eastAsia="Montserrat" w:hAnsi="Montserrat" w:cs="Montserrat"/>
        </w:rPr>
        <w:t>Practice Experience and the general nature of the work you conducted</w:t>
      </w:r>
      <w:r>
        <w:rPr>
          <w:rFonts w:ascii="Montserrat" w:eastAsia="Montserrat" w:hAnsi="Montserrat" w:cs="Montserrat"/>
        </w:rPr>
        <w:t>.</w:t>
      </w:r>
    </w:p>
    <w:p w14:paraId="416EE2AB" w14:textId="04B9AD91" w:rsidR="0019612F" w:rsidRDefault="001B28D2" w:rsidP="0019612F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Provide a </w:t>
      </w:r>
      <w:r w:rsidR="00443F50" w:rsidRPr="0019612F">
        <w:rPr>
          <w:rFonts w:ascii="Montserrat" w:eastAsia="Montserrat" w:hAnsi="Montserrat" w:cs="Montserrat"/>
        </w:rPr>
        <w:t>brief overview of the organization in which you worked (e.g., size, location, mission, population served, and programs).</w:t>
      </w:r>
    </w:p>
    <w:p w14:paraId="220FBDFA" w14:textId="180C2A35" w:rsidR="00A61491" w:rsidRPr="0019612F" w:rsidRDefault="00A61491" w:rsidP="00A61491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19612F">
        <w:rPr>
          <w:rFonts w:ascii="Montserrat" w:eastAsia="Montserrat" w:hAnsi="Montserrat" w:cs="Montserrat"/>
        </w:rPr>
        <w:t xml:space="preserve">Briefly identify your primary areas of responsibility and activities for which you were responsible in the Practice Experience. If you worked on a team to develop your </w:t>
      </w:r>
      <w:r w:rsidR="00CD05F3">
        <w:rPr>
          <w:rFonts w:ascii="Montserrat" w:eastAsia="Montserrat" w:hAnsi="Montserrat" w:cs="Montserrat"/>
        </w:rPr>
        <w:t>deliverable</w:t>
      </w:r>
      <w:r w:rsidRPr="0019612F">
        <w:rPr>
          <w:rFonts w:ascii="Montserrat" w:eastAsia="Montserrat" w:hAnsi="Montserrat" w:cs="Montserrat"/>
        </w:rPr>
        <w:t xml:space="preserve">s, describe your specific areas of responsibility and the related activities for which others were responsible. </w:t>
      </w:r>
    </w:p>
    <w:p w14:paraId="6A4DA11D" w14:textId="27CB6859" w:rsidR="0057496D" w:rsidRPr="0019612F" w:rsidRDefault="00443F50" w:rsidP="0019612F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19612F">
        <w:rPr>
          <w:rFonts w:ascii="Montserrat" w:eastAsia="Montserrat" w:hAnsi="Montserrat" w:cs="Montserrat"/>
        </w:rPr>
        <w:t>Reflect on your own positionality in relation to the organization and the community. Critically appraise your work and identify areas for increased equity in the future.</w:t>
      </w:r>
    </w:p>
    <w:p w14:paraId="2D1942F8" w14:textId="77777777" w:rsidR="0019612F" w:rsidRDefault="00443F50" w:rsidP="0019612F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>Discuss the public health relevancy of the Practice Experience and how it builds upon the skills and knowledge gained in your MPH program.</w:t>
      </w:r>
    </w:p>
    <w:p w14:paraId="6B036FE7" w14:textId="77777777" w:rsidR="00A61491" w:rsidRDefault="00A61491" w:rsidP="00A61491">
      <w:pPr>
        <w:pStyle w:val="BodyText"/>
        <w:spacing w:line="276" w:lineRule="auto"/>
        <w:ind w:left="360" w:right="130"/>
        <w:rPr>
          <w:rFonts w:ascii="Montserrat" w:eastAsia="Montserrat" w:hAnsi="Montserrat" w:cs="Montserrat"/>
        </w:rPr>
      </w:pPr>
    </w:p>
    <w:p w14:paraId="0E3791B1" w14:textId="34A384B3" w:rsidR="00443F50" w:rsidRPr="00C31897" w:rsidRDefault="00443F50" w:rsidP="00A61491">
      <w:pPr>
        <w:pStyle w:val="BodyText"/>
        <w:shd w:val="clear" w:color="auto" w:fill="E7E6E6" w:themeFill="background2"/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 xml:space="preserve">Practice Experience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>s</w:t>
      </w:r>
    </w:p>
    <w:p w14:paraId="04DCE1E9" w14:textId="665206AB" w:rsidR="00443F50" w:rsidRPr="00C31897" w:rsidRDefault="00443F50" w:rsidP="00D802A7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 xml:space="preserve">Include at least </w:t>
      </w:r>
      <w:r w:rsidR="00D802A7">
        <w:rPr>
          <w:rFonts w:ascii="Montserrat" w:eastAsia="Montserrat" w:hAnsi="Montserrat" w:cs="Montserrat"/>
        </w:rPr>
        <w:t>TWO</w:t>
      </w:r>
      <w:r w:rsidRPr="00C31897">
        <w:rPr>
          <w:rFonts w:ascii="Montserrat" w:eastAsia="Montserrat" w:hAnsi="Montserrat" w:cs="Montserrat"/>
        </w:rPr>
        <w:t xml:space="preserve">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>s from your Practice Experience that demonstrate attainment of competencies.</w:t>
      </w:r>
    </w:p>
    <w:p w14:paraId="28D35A5F" w14:textId="12A7C6DC" w:rsidR="00443F50" w:rsidRPr="00C31897" w:rsidRDefault="00443F50" w:rsidP="00D802A7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 xml:space="preserve">Provide a </w:t>
      </w:r>
      <w:r w:rsidR="00D802A7">
        <w:rPr>
          <w:rFonts w:ascii="Montserrat" w:eastAsia="Montserrat" w:hAnsi="Montserrat" w:cs="Montserrat"/>
        </w:rPr>
        <w:t xml:space="preserve">concise </w:t>
      </w:r>
      <w:r w:rsidRPr="00C31897">
        <w:rPr>
          <w:rFonts w:ascii="Montserrat" w:eastAsia="Montserrat" w:hAnsi="Montserrat" w:cs="Montserrat"/>
        </w:rPr>
        <w:t xml:space="preserve">description of each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>.</w:t>
      </w:r>
    </w:p>
    <w:p w14:paraId="4F3EC73A" w14:textId="3C16745D" w:rsidR="00443F50" w:rsidRPr="00C31897" w:rsidRDefault="00443F50" w:rsidP="00D802A7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lastRenderedPageBreak/>
        <w:t xml:space="preserve">Identify the intended audience(s) for each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 xml:space="preserve"> and explain how each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 xml:space="preserve"> reflects an appropriate communications strategy for the intended audience.</w:t>
      </w:r>
    </w:p>
    <w:p w14:paraId="366DD84F" w14:textId="3B1BF359" w:rsidR="00443F50" w:rsidRPr="00C31897" w:rsidRDefault="008D0FD0" w:rsidP="00EF7493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 detail, d</w:t>
      </w:r>
      <w:r w:rsidR="00443F50" w:rsidRPr="00C31897">
        <w:rPr>
          <w:rFonts w:ascii="Montserrat" w:eastAsia="Montserrat" w:hAnsi="Montserrat" w:cs="Montserrat"/>
        </w:rPr>
        <w:t xml:space="preserve">escribe the </w:t>
      </w:r>
      <w:r>
        <w:rPr>
          <w:rFonts w:ascii="Montserrat" w:eastAsia="Montserrat" w:hAnsi="Montserrat" w:cs="Montserrat"/>
        </w:rPr>
        <w:t>tasks/activities</w:t>
      </w:r>
      <w:r w:rsidR="00150C43">
        <w:rPr>
          <w:rFonts w:ascii="Montserrat" w:eastAsia="Montserrat" w:hAnsi="Montserrat" w:cs="Montserrat"/>
        </w:rPr>
        <w:t xml:space="preserve"> you performed and/or the </w:t>
      </w:r>
      <w:r w:rsidR="00443F50" w:rsidRPr="00C31897">
        <w:rPr>
          <w:rFonts w:ascii="Montserrat" w:eastAsia="Montserrat" w:hAnsi="Montserrat" w:cs="Montserrat"/>
        </w:rPr>
        <w:t>methods</w:t>
      </w:r>
      <w:r>
        <w:rPr>
          <w:rFonts w:ascii="Montserrat" w:eastAsia="Montserrat" w:hAnsi="Montserrat" w:cs="Montserrat"/>
        </w:rPr>
        <w:t>/</w:t>
      </w:r>
      <w:r w:rsidR="00443F50" w:rsidRPr="00C31897">
        <w:rPr>
          <w:rFonts w:ascii="Montserrat" w:eastAsia="Montserrat" w:hAnsi="Montserrat" w:cs="Montserrat"/>
        </w:rPr>
        <w:t xml:space="preserve">approaches </w:t>
      </w:r>
      <w:r>
        <w:rPr>
          <w:rFonts w:ascii="Montserrat" w:eastAsia="Montserrat" w:hAnsi="Montserrat" w:cs="Montserrat"/>
        </w:rPr>
        <w:t xml:space="preserve">you </w:t>
      </w:r>
      <w:r w:rsidR="00150C43">
        <w:rPr>
          <w:rFonts w:ascii="Montserrat" w:eastAsia="Montserrat" w:hAnsi="Montserrat" w:cs="Montserrat"/>
        </w:rPr>
        <w:t xml:space="preserve">used </w:t>
      </w:r>
      <w:r w:rsidR="00443F50" w:rsidRPr="00C31897">
        <w:rPr>
          <w:rFonts w:ascii="Montserrat" w:eastAsia="Montserrat" w:hAnsi="Montserrat" w:cs="Montserrat"/>
        </w:rPr>
        <w:t xml:space="preserve">to develop each </w:t>
      </w:r>
      <w:r w:rsidR="00CD05F3">
        <w:rPr>
          <w:rFonts w:ascii="Montserrat" w:eastAsia="Montserrat" w:hAnsi="Montserrat" w:cs="Montserrat"/>
        </w:rPr>
        <w:t>deliverable</w:t>
      </w:r>
      <w:r w:rsidR="00443F50" w:rsidRPr="00C31897">
        <w:rPr>
          <w:rFonts w:ascii="Montserrat" w:eastAsia="Montserrat" w:hAnsi="Montserrat" w:cs="Montserrat"/>
        </w:rPr>
        <w:t>.</w:t>
      </w:r>
    </w:p>
    <w:p w14:paraId="2F10192E" w14:textId="2E29AF01" w:rsidR="00443F50" w:rsidRPr="00C31897" w:rsidRDefault="00443F50" w:rsidP="00EF7493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 w:rsidRPr="00C31897">
        <w:rPr>
          <w:rFonts w:ascii="Montserrat" w:eastAsia="Montserrat" w:hAnsi="Montserrat" w:cs="Montserrat"/>
        </w:rPr>
        <w:t xml:space="preserve">Discuss how the </w:t>
      </w:r>
      <w:r w:rsidR="00CD05F3">
        <w:rPr>
          <w:rFonts w:ascii="Montserrat" w:eastAsia="Montserrat" w:hAnsi="Montserrat" w:cs="Montserrat"/>
        </w:rPr>
        <w:t>deliverable</w:t>
      </w:r>
      <w:r w:rsidRPr="00C31897">
        <w:rPr>
          <w:rFonts w:ascii="Montserrat" w:eastAsia="Montserrat" w:hAnsi="Montserrat" w:cs="Montserrat"/>
        </w:rPr>
        <w:t>s presented above demonstrate your development of the specific CEPH foundational and program competencies. Identify skills related to specific competencies and explain how you developed them, including challenges and lessons learned.</w:t>
      </w:r>
    </w:p>
    <w:p w14:paraId="03E7BEDB" w14:textId="54649C5D" w:rsidR="003C24CA" w:rsidRDefault="00A71EA1" w:rsidP="009974F5">
      <w:pPr>
        <w:pStyle w:val="BodyText"/>
        <w:numPr>
          <w:ilvl w:val="0"/>
          <w:numId w:val="6"/>
        </w:numPr>
        <w:spacing w:line="276" w:lineRule="auto"/>
        <w:ind w:right="13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Include a competency table</w:t>
      </w:r>
      <w:r w:rsidR="00C479F8">
        <w:rPr>
          <w:rFonts w:ascii="Montserrat" w:eastAsia="Montserrat" w:hAnsi="Montserrat" w:cs="Montserrat"/>
        </w:rPr>
        <w:t xml:space="preserve"> that maps the deliverables in your final report </w:t>
      </w:r>
      <w:r w:rsidR="00FE7351">
        <w:rPr>
          <w:rFonts w:ascii="Montserrat" w:eastAsia="Montserrat" w:hAnsi="Montserrat" w:cs="Montserrat"/>
        </w:rPr>
        <w:t>to the competencies (</w:t>
      </w:r>
      <w:r w:rsidR="00582D5A">
        <w:rPr>
          <w:rFonts w:ascii="Montserrat" w:eastAsia="Montserrat" w:hAnsi="Montserrat" w:cs="Montserrat"/>
        </w:rPr>
        <w:t xml:space="preserve">similar to </w:t>
      </w:r>
      <w:r w:rsidR="00FE7351">
        <w:rPr>
          <w:rFonts w:ascii="Montserrat" w:eastAsia="Montserrat" w:hAnsi="Montserrat" w:cs="Montserrat"/>
        </w:rPr>
        <w:t xml:space="preserve">your </w:t>
      </w:r>
      <w:r w:rsidR="00582D5A">
        <w:rPr>
          <w:rFonts w:ascii="Montserrat" w:eastAsia="Montserrat" w:hAnsi="Montserrat" w:cs="Montserrat"/>
        </w:rPr>
        <w:t xml:space="preserve">learning agreement, but </w:t>
      </w:r>
      <w:r w:rsidR="005440C4">
        <w:rPr>
          <w:rFonts w:ascii="Montserrat" w:eastAsia="Montserrat" w:hAnsi="Montserrat" w:cs="Montserrat"/>
        </w:rPr>
        <w:t>reflective of</w:t>
      </w:r>
      <w:r w:rsidR="00582D5A">
        <w:rPr>
          <w:rFonts w:ascii="Montserrat" w:eastAsia="Montserrat" w:hAnsi="Montserrat" w:cs="Montserrat"/>
        </w:rPr>
        <w:t xml:space="preserve"> you actually completed)</w:t>
      </w:r>
      <w:r w:rsidR="005440C4">
        <w:rPr>
          <w:rFonts w:ascii="Montserrat" w:eastAsia="Montserrat" w:hAnsi="Montserrat" w:cs="Montserrat"/>
        </w:rPr>
        <w:t>.</w:t>
      </w:r>
    </w:p>
    <w:p w14:paraId="5FD86E1D" w14:textId="77777777" w:rsidR="00582D5A" w:rsidRPr="00582D5A" w:rsidRDefault="00582D5A" w:rsidP="00582D5A">
      <w:pPr>
        <w:pStyle w:val="BodyText"/>
        <w:spacing w:line="276" w:lineRule="auto"/>
        <w:ind w:right="130"/>
        <w:rPr>
          <w:rFonts w:ascii="Montserrat" w:eastAsia="Montserrat" w:hAnsi="Montserrat" w:cs="Montserrat"/>
        </w:rPr>
      </w:pPr>
    </w:p>
    <w:p w14:paraId="1C418B2E" w14:textId="77777777" w:rsidR="00611A43" w:rsidRDefault="00611A43">
      <w:pPr>
        <w:spacing w:before="0" w:after="160" w:line="259" w:lineRule="auto"/>
        <w:ind w:left="0" w:right="0"/>
        <w:rPr>
          <w:rFonts w:ascii="Montserrat" w:eastAsia="Montserrat" w:hAnsi="Montserrat" w:cs="Montserrat"/>
          <w:b/>
          <w:bCs/>
        </w:rPr>
      </w:pPr>
      <w:r>
        <w:rPr>
          <w:rFonts w:ascii="Montserrat" w:eastAsia="Montserrat" w:hAnsi="Montserrat" w:cs="Montserrat"/>
        </w:rPr>
        <w:br w:type="page"/>
      </w:r>
    </w:p>
    <w:p w14:paraId="32AB9AEA" w14:textId="4105F2D4" w:rsidR="003C24CA" w:rsidRPr="00C31897" w:rsidRDefault="00124F56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 xml:space="preserve">Final Report </w:t>
      </w:r>
      <w:r w:rsidR="003C24CA">
        <w:rPr>
          <w:rFonts w:ascii="Montserrat" w:eastAsia="Montserrat" w:hAnsi="Montserrat" w:cs="Montserrat"/>
        </w:rPr>
        <w:t>Rubric</w:t>
      </w:r>
    </w:p>
    <w:p w14:paraId="2672EB3D" w14:textId="77777777" w:rsidR="003C24CA" w:rsidRPr="00F32A26" w:rsidRDefault="003C24CA" w:rsidP="009974F5">
      <w:pPr>
        <w:pStyle w:val="BodyText"/>
        <w:spacing w:line="276" w:lineRule="auto"/>
        <w:ind w:right="130"/>
        <w:rPr>
          <w:rFonts w:ascii="Montserrat" w:eastAsia="Montserrat" w:hAnsi="Montserrat" w:cs="Montserrat"/>
        </w:rPr>
      </w:pPr>
    </w:p>
    <w:p w14:paraId="57959C4B" w14:textId="5A8A97EF" w:rsidR="00F32A26" w:rsidRPr="00F32A26" w:rsidRDefault="00F32A26" w:rsidP="009974F5">
      <w:pPr>
        <w:pStyle w:val="Heading1"/>
        <w:spacing w:line="276" w:lineRule="auto"/>
        <w:ind w:left="0"/>
        <w:rPr>
          <w:rFonts w:ascii="Montserrat" w:eastAsia="Montserrat" w:hAnsi="Montserrat" w:cs="Montserrat"/>
          <w:b w:val="0"/>
          <w:bCs w:val="0"/>
        </w:rPr>
      </w:pPr>
      <w:r w:rsidRPr="00F32A26">
        <w:rPr>
          <w:rFonts w:ascii="Montserrat" w:eastAsia="Montserrat" w:hAnsi="Montserrat" w:cs="Montserrat"/>
          <w:b w:val="0"/>
          <w:bCs w:val="0"/>
        </w:rPr>
        <w:t xml:space="preserve">The </w:t>
      </w:r>
      <w:r w:rsidR="00841857">
        <w:rPr>
          <w:rFonts w:ascii="Montserrat" w:eastAsia="Montserrat" w:hAnsi="Montserrat" w:cs="Montserrat"/>
          <w:b w:val="0"/>
          <w:bCs w:val="0"/>
        </w:rPr>
        <w:t>final report</w:t>
      </w:r>
      <w:r w:rsidRPr="00F32A26">
        <w:rPr>
          <w:rFonts w:ascii="Montserrat" w:eastAsia="Montserrat" w:hAnsi="Montserrat" w:cs="Montserrat"/>
          <w:b w:val="0"/>
          <w:bCs w:val="0"/>
        </w:rPr>
        <w:t xml:space="preserve"> is weighted as 50% of the total Practice Experience course grade according to the following rubric</w:t>
      </w:r>
      <w:r w:rsidR="00DB5108">
        <w:rPr>
          <w:rFonts w:ascii="Montserrat" w:eastAsia="Montserrat" w:hAnsi="Montserrat" w:cs="Montserrat"/>
          <w:b w:val="0"/>
          <w:bCs w:val="0"/>
        </w:rPr>
        <w:t>.</w:t>
      </w:r>
    </w:p>
    <w:p w14:paraId="2199BD8B" w14:textId="77777777" w:rsidR="00F32A26" w:rsidRPr="00ED7343" w:rsidRDefault="00F32A26" w:rsidP="00F32A26">
      <w:pPr>
        <w:pStyle w:val="Heading1"/>
        <w:spacing w:line="276" w:lineRule="auto"/>
        <w:ind w:left="0"/>
        <w:rPr>
          <w:rFonts w:ascii="Montserrat" w:eastAsia="Montserrat" w:hAnsi="Montserrat" w:cs="Montserrat"/>
        </w:rPr>
      </w:pPr>
    </w:p>
    <w:tbl>
      <w:tblPr>
        <w:tblStyle w:val="TableGrid"/>
        <w:tblW w:w="9792" w:type="dxa"/>
        <w:jc w:val="center"/>
        <w:tblLook w:val="04A0" w:firstRow="1" w:lastRow="0" w:firstColumn="1" w:lastColumn="0" w:noHBand="0" w:noVBand="1"/>
      </w:tblPr>
      <w:tblGrid>
        <w:gridCol w:w="8064"/>
        <w:gridCol w:w="1728"/>
      </w:tblGrid>
      <w:tr w:rsidR="00F32A26" w14:paraId="7F9C2C59" w14:textId="77777777" w:rsidTr="00F32A26">
        <w:trPr>
          <w:trHeight w:val="870"/>
          <w:jc w:val="center"/>
        </w:trPr>
        <w:tc>
          <w:tcPr>
            <w:tcW w:w="8064" w:type="dxa"/>
            <w:noWrap/>
            <w:vAlign w:val="center"/>
            <w:hideMark/>
          </w:tcPr>
          <w:p w14:paraId="22093E3C" w14:textId="337656B4" w:rsidR="00F32A26" w:rsidRPr="00ED7343" w:rsidRDefault="00841857" w:rsidP="00107E71">
            <w:pPr>
              <w:pStyle w:val="TableParagraph"/>
              <w:spacing w:line="276" w:lineRule="auto"/>
              <w:ind w:left="90" w:right="251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 xml:space="preserve">Final </w:t>
            </w:r>
            <w:r w:rsidR="00124F56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R</w:t>
            </w:r>
            <w:r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eport</w:t>
            </w:r>
            <w:r w:rsidR="00F32A26"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 xml:space="preserve"> </w:t>
            </w:r>
            <w:r w:rsidR="00F32A26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 xml:space="preserve">Grading </w:t>
            </w:r>
            <w:r w:rsidR="00F32A26"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Criteri</w:t>
            </w:r>
            <w:r w:rsidR="00F32A26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728" w:type="dxa"/>
            <w:noWrap/>
            <w:vAlign w:val="center"/>
            <w:hideMark/>
          </w:tcPr>
          <w:p w14:paraId="57A55B3D" w14:textId="77777777" w:rsidR="00F32A26" w:rsidRPr="00ED7343" w:rsidRDefault="00F32A26" w:rsidP="00107E71">
            <w:pPr>
              <w:pStyle w:val="TableParagraph"/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Points</w:t>
            </w:r>
          </w:p>
          <w:p w14:paraId="7DAA0C06" w14:textId="77777777" w:rsidR="00F32A26" w:rsidRPr="00ED7343" w:rsidRDefault="00F32A26" w:rsidP="00107E71">
            <w:pPr>
              <w:pStyle w:val="TableParagraph"/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(50 Total)</w:t>
            </w:r>
          </w:p>
        </w:tc>
      </w:tr>
      <w:tr w:rsidR="00F32A26" w14:paraId="5B8245A9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255E615F" w14:textId="77777777" w:rsidR="00F32A26" w:rsidRPr="00ED7343" w:rsidRDefault="00F32A26" w:rsidP="00107E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Competencies</w:t>
            </w:r>
          </w:p>
        </w:tc>
        <w:tc>
          <w:tcPr>
            <w:tcW w:w="1728" w:type="dxa"/>
            <w:noWrap/>
            <w:vAlign w:val="center"/>
            <w:hideMark/>
          </w:tcPr>
          <w:p w14:paraId="30CA49E9" w14:textId="77777777" w:rsidR="00F32A26" w:rsidRPr="00ED7343" w:rsidRDefault="00F32A26" w:rsidP="00107E71">
            <w:pPr>
              <w:pStyle w:val="TableParagraph"/>
              <w:spacing w:line="276" w:lineRule="auto"/>
              <w:ind w:left="0" w:right="251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32A26" w14:paraId="222190AF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2FB75251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3 foundational &amp; 2 program</w:t>
            </w:r>
          </w:p>
        </w:tc>
        <w:tc>
          <w:tcPr>
            <w:tcW w:w="1728" w:type="dxa"/>
            <w:noWrap/>
            <w:vAlign w:val="center"/>
            <w:hideMark/>
          </w:tcPr>
          <w:p w14:paraId="26DDB2D0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</w:tr>
      <w:tr w:rsidR="00F32A26" w14:paraId="6F8AAD8D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7CB8491C" w14:textId="3418B04D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Detailed description of competencies aligned with </w:t>
            </w:r>
            <w:r w:rsidR="00CD05F3">
              <w:rPr>
                <w:rFonts w:ascii="Montserrat" w:eastAsia="Montserrat" w:hAnsi="Montserrat" w:cs="Montserrat"/>
                <w:sz w:val="20"/>
                <w:szCs w:val="20"/>
              </w:rPr>
              <w:t>deliverable</w:t>
            </w: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s</w:t>
            </w:r>
          </w:p>
        </w:tc>
        <w:tc>
          <w:tcPr>
            <w:tcW w:w="1728" w:type="dxa"/>
            <w:noWrap/>
            <w:vAlign w:val="center"/>
            <w:hideMark/>
          </w:tcPr>
          <w:p w14:paraId="44D9B893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</w:tr>
      <w:tr w:rsidR="00F32A26" w14:paraId="78346A2D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3630E55F" w14:textId="7FEFE80E" w:rsidR="00F32A26" w:rsidRPr="00ED7343" w:rsidRDefault="00CD05F3" w:rsidP="00107E7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Deliverable</w:t>
            </w:r>
            <w:r w:rsidR="00F32A26"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28" w:type="dxa"/>
            <w:noWrap/>
            <w:vAlign w:val="center"/>
            <w:hideMark/>
          </w:tcPr>
          <w:p w14:paraId="0CDC3D9D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32A26" w14:paraId="6B754713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0DDA3EC1" w14:textId="5576967F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At least 2 </w:t>
            </w:r>
            <w:r w:rsidR="00CD05F3">
              <w:rPr>
                <w:rFonts w:ascii="Montserrat" w:eastAsia="Montserrat" w:hAnsi="Montserrat" w:cs="Montserrat"/>
                <w:sz w:val="20"/>
                <w:szCs w:val="20"/>
              </w:rPr>
              <w:t>deliverable</w:t>
            </w: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s</w:t>
            </w:r>
          </w:p>
        </w:tc>
        <w:tc>
          <w:tcPr>
            <w:tcW w:w="1728" w:type="dxa"/>
            <w:noWrap/>
            <w:vAlign w:val="center"/>
            <w:hideMark/>
          </w:tcPr>
          <w:p w14:paraId="08A63614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</w:tr>
      <w:tr w:rsidR="00F32A26" w14:paraId="61B4B506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0D348B62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Well described &amp; individual role clearly defined</w:t>
            </w:r>
          </w:p>
        </w:tc>
        <w:tc>
          <w:tcPr>
            <w:tcW w:w="1728" w:type="dxa"/>
            <w:noWrap/>
            <w:vAlign w:val="center"/>
            <w:hideMark/>
          </w:tcPr>
          <w:p w14:paraId="33D3DC3C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</w:tr>
      <w:tr w:rsidR="00F32A26" w14:paraId="57C44E3E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6C918F1A" w14:textId="18BDFA39" w:rsidR="00F32A26" w:rsidRPr="00ED7343" w:rsidRDefault="00F32A26" w:rsidP="00107E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Overall </w:t>
            </w:r>
            <w:r w:rsidR="00841857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Final report</w:t>
            </w:r>
          </w:p>
        </w:tc>
        <w:tc>
          <w:tcPr>
            <w:tcW w:w="1728" w:type="dxa"/>
            <w:noWrap/>
            <w:vAlign w:val="center"/>
            <w:hideMark/>
          </w:tcPr>
          <w:p w14:paraId="272BD62D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32A26" w14:paraId="5C4F350B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20FA8ED2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Biography</w:t>
            </w:r>
          </w:p>
        </w:tc>
        <w:tc>
          <w:tcPr>
            <w:tcW w:w="1728" w:type="dxa"/>
            <w:noWrap/>
            <w:vAlign w:val="center"/>
            <w:hideMark/>
          </w:tcPr>
          <w:p w14:paraId="4745D027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</w:tr>
      <w:tr w:rsidR="00F32A26" w14:paraId="545EE28F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65B2CEC5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Organization &amp; Practice Experience overview</w:t>
            </w:r>
          </w:p>
        </w:tc>
        <w:tc>
          <w:tcPr>
            <w:tcW w:w="1728" w:type="dxa"/>
            <w:noWrap/>
            <w:vAlign w:val="center"/>
            <w:hideMark/>
          </w:tcPr>
          <w:p w14:paraId="17B34B5D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</w:tr>
      <w:tr w:rsidR="00F32A26" w14:paraId="4B363FB8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5726757E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Equity &amp; positionality reflection</w:t>
            </w:r>
          </w:p>
        </w:tc>
        <w:tc>
          <w:tcPr>
            <w:tcW w:w="1728" w:type="dxa"/>
            <w:noWrap/>
            <w:vAlign w:val="center"/>
            <w:hideMark/>
          </w:tcPr>
          <w:p w14:paraId="7976520A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</w:tr>
      <w:tr w:rsidR="00F32A26" w14:paraId="5E0F9168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7B3759DF" w14:textId="425FE77C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Description linking </w:t>
            </w:r>
            <w:r w:rsidR="00CD05F3">
              <w:rPr>
                <w:rFonts w:ascii="Montserrat" w:eastAsia="Montserrat" w:hAnsi="Montserrat" w:cs="Montserrat"/>
                <w:sz w:val="20"/>
                <w:szCs w:val="20"/>
              </w:rPr>
              <w:t>deliverable</w:t>
            </w: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s to competencies</w:t>
            </w:r>
          </w:p>
        </w:tc>
        <w:tc>
          <w:tcPr>
            <w:tcW w:w="1728" w:type="dxa"/>
            <w:noWrap/>
            <w:vAlign w:val="center"/>
            <w:hideMark/>
          </w:tcPr>
          <w:p w14:paraId="157FACA9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</w:tr>
      <w:tr w:rsidR="00F32A26" w14:paraId="1C5AC94B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164A1D99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Challenges and Lessons Learned</w:t>
            </w:r>
          </w:p>
        </w:tc>
        <w:tc>
          <w:tcPr>
            <w:tcW w:w="1728" w:type="dxa"/>
            <w:noWrap/>
            <w:vAlign w:val="center"/>
            <w:hideMark/>
          </w:tcPr>
          <w:p w14:paraId="345E2FC1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</w:tr>
      <w:tr w:rsidR="00F32A26" w14:paraId="6D409DFC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61E91557" w14:textId="77777777" w:rsidR="00F32A26" w:rsidRPr="00ED7343" w:rsidRDefault="00F32A26" w:rsidP="00107E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Structure and Mechanics</w:t>
            </w:r>
          </w:p>
        </w:tc>
        <w:tc>
          <w:tcPr>
            <w:tcW w:w="1728" w:type="dxa"/>
            <w:noWrap/>
            <w:vAlign w:val="center"/>
            <w:hideMark/>
          </w:tcPr>
          <w:p w14:paraId="45E4954E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32A26" w14:paraId="6BCB97CA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62F9C5C7" w14:textId="5124856E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Pages are structurally consistent (in font, headers, etc.), well organized, follows </w:t>
            </w:r>
            <w:r w:rsidR="00841857">
              <w:rPr>
                <w:rFonts w:ascii="Montserrat" w:eastAsia="Montserrat" w:hAnsi="Montserrat" w:cs="Montserrat"/>
                <w:sz w:val="20"/>
                <w:szCs w:val="20"/>
              </w:rPr>
              <w:t>final report</w:t>
            </w: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 assignment outline</w:t>
            </w:r>
          </w:p>
        </w:tc>
        <w:tc>
          <w:tcPr>
            <w:tcW w:w="1728" w:type="dxa"/>
            <w:noWrap/>
            <w:vAlign w:val="center"/>
            <w:hideMark/>
          </w:tcPr>
          <w:p w14:paraId="23255F74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</w:tr>
      <w:tr w:rsidR="00F32A26" w14:paraId="0E581468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7C8B187D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Links and attachments are accessible/readable (or are attached as a PDF) and all images/figures viewable</w:t>
            </w:r>
          </w:p>
        </w:tc>
        <w:tc>
          <w:tcPr>
            <w:tcW w:w="1728" w:type="dxa"/>
            <w:noWrap/>
            <w:vAlign w:val="center"/>
            <w:hideMark/>
          </w:tcPr>
          <w:p w14:paraId="7F377A34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  <w:tr w:rsidR="00F32A26" w14:paraId="7F1A9F6F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64138277" w14:textId="61CE21C4" w:rsidR="00F32A26" w:rsidRPr="00ED7343" w:rsidRDefault="00841857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Final report</w:t>
            </w:r>
            <w:r w:rsidR="00F32A26"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 and PE </w:t>
            </w:r>
            <w:r w:rsidR="00CD05F3">
              <w:rPr>
                <w:rFonts w:ascii="Montserrat" w:eastAsia="Montserrat" w:hAnsi="Montserrat" w:cs="Montserrat"/>
                <w:sz w:val="20"/>
                <w:szCs w:val="20"/>
              </w:rPr>
              <w:t>deliverable</w:t>
            </w:r>
            <w:r w:rsidR="00F32A26" w:rsidRPr="00ED7343">
              <w:rPr>
                <w:rFonts w:ascii="Montserrat" w:eastAsia="Montserrat" w:hAnsi="Montserrat" w:cs="Montserrat"/>
                <w:sz w:val="20"/>
                <w:szCs w:val="20"/>
              </w:rPr>
              <w:t>s are effectively written and communicated, organized, have clarity of thought, and ideas flow seamlessly</w:t>
            </w:r>
          </w:p>
        </w:tc>
        <w:tc>
          <w:tcPr>
            <w:tcW w:w="1728" w:type="dxa"/>
            <w:noWrap/>
            <w:vAlign w:val="center"/>
            <w:hideMark/>
          </w:tcPr>
          <w:p w14:paraId="5B810145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</w:tr>
      <w:tr w:rsidR="00F32A26" w14:paraId="6A889094" w14:textId="77777777" w:rsidTr="00F32A26">
        <w:trPr>
          <w:trHeight w:val="302"/>
          <w:jc w:val="center"/>
        </w:trPr>
        <w:tc>
          <w:tcPr>
            <w:tcW w:w="8064" w:type="dxa"/>
            <w:noWrap/>
            <w:vAlign w:val="center"/>
            <w:hideMark/>
          </w:tcPr>
          <w:p w14:paraId="3B6370B1" w14:textId="77777777" w:rsidR="00F32A26" w:rsidRPr="00ED7343" w:rsidRDefault="00F32A26" w:rsidP="00F32A2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Proofread (virtually free of grammar &amp; spelling errors)</w:t>
            </w:r>
          </w:p>
        </w:tc>
        <w:tc>
          <w:tcPr>
            <w:tcW w:w="1728" w:type="dxa"/>
            <w:noWrap/>
            <w:vAlign w:val="center"/>
            <w:hideMark/>
          </w:tcPr>
          <w:p w14:paraId="70E70A71" w14:textId="77777777" w:rsidR="00F32A26" w:rsidRPr="00ED7343" w:rsidRDefault="00F32A26" w:rsidP="00107E71">
            <w:pPr>
              <w:pStyle w:val="TableParagraph"/>
              <w:spacing w:line="276" w:lineRule="auto"/>
              <w:ind w:left="0" w:right="26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</w:tr>
    </w:tbl>
    <w:p w14:paraId="51702DB0" w14:textId="77777777" w:rsidR="00F32A26" w:rsidRPr="00C31897" w:rsidRDefault="00F32A26" w:rsidP="006E5B6E">
      <w:pPr>
        <w:pStyle w:val="BodyText"/>
        <w:spacing w:before="1"/>
        <w:ind w:right="130"/>
        <w:rPr>
          <w:rFonts w:ascii="Montserrat" w:eastAsia="Montserrat" w:hAnsi="Montserrat" w:cs="Montserrat"/>
        </w:rPr>
      </w:pPr>
      <w:bookmarkStart w:id="2" w:name="page7"/>
      <w:bookmarkEnd w:id="2"/>
    </w:p>
    <w:sectPr w:rsidR="00F32A26" w:rsidRPr="00C31897" w:rsidSect="00EF7493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C287" w14:textId="77777777" w:rsidR="00203ABE" w:rsidRDefault="00203ABE" w:rsidP="00C31897">
      <w:pPr>
        <w:spacing w:before="0"/>
      </w:pPr>
      <w:r>
        <w:separator/>
      </w:r>
    </w:p>
  </w:endnote>
  <w:endnote w:type="continuationSeparator" w:id="0">
    <w:p w14:paraId="3E4345C6" w14:textId="77777777" w:rsidR="00203ABE" w:rsidRDefault="00203ABE" w:rsidP="00C318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B3EC" w14:textId="54C59BF6" w:rsidR="00EE3A90" w:rsidRPr="00EE3A90" w:rsidRDefault="00EE3A90" w:rsidP="00EE3A90">
    <w:pPr>
      <w:pStyle w:val="Heading1"/>
      <w:spacing w:line="276" w:lineRule="auto"/>
      <w:ind w:left="0"/>
      <w:jc w:val="right"/>
      <w:rPr>
        <w:rFonts w:ascii="Montserrat" w:eastAsia="Montserrat" w:hAnsi="Montserrat" w:cs="Montserrat"/>
        <w:b w:val="0"/>
        <w:bCs w:val="0"/>
      </w:rPr>
    </w:pPr>
    <w:r>
      <w:rPr>
        <w:rFonts w:ascii="Montserrat" w:eastAsia="Montserrat" w:hAnsi="Montserrat" w:cs="Montserrat"/>
        <w:b w:val="0"/>
        <w:bCs w:val="0"/>
      </w:rPr>
      <w:t xml:space="preserve">Updated: </w:t>
    </w:r>
    <w:r w:rsidR="00297370">
      <w:rPr>
        <w:rFonts w:ascii="Montserrat" w:eastAsia="Montserrat" w:hAnsi="Montserrat" w:cs="Montserrat"/>
        <w:b w:val="0"/>
        <w:bCs w:val="0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F2FE" w14:textId="77777777" w:rsidR="00203ABE" w:rsidRDefault="00203ABE" w:rsidP="00C31897">
      <w:pPr>
        <w:spacing w:before="0"/>
      </w:pPr>
      <w:r>
        <w:separator/>
      </w:r>
    </w:p>
  </w:footnote>
  <w:footnote w:type="continuationSeparator" w:id="0">
    <w:p w14:paraId="011ADD66" w14:textId="77777777" w:rsidR="00203ABE" w:rsidRDefault="00203ABE" w:rsidP="00C318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3046" w14:textId="7ED09672" w:rsidR="00EF7493" w:rsidRDefault="00EF7493" w:rsidP="00EF7493">
    <w:pPr>
      <w:pStyle w:val="Header"/>
      <w:jc w:val="center"/>
    </w:pPr>
    <w:r w:rsidRPr="002A7477">
      <w:rPr>
        <w:rFonts w:asciiTheme="minorHAnsi" w:hAnsiTheme="minorHAnsi" w:cstheme="minorHAnsi"/>
        <w:noProof/>
        <w:sz w:val="20"/>
      </w:rPr>
      <w:drawing>
        <wp:inline distT="0" distB="0" distL="0" distR="0" wp14:anchorId="23288814" wp14:editId="766B3CA8">
          <wp:extent cx="2464094" cy="452627"/>
          <wp:effectExtent l="0" t="0" r="0" b="0"/>
          <wp:docPr id="1218788836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4094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5A67C" w14:textId="77777777" w:rsidR="00EF7493" w:rsidRPr="00EF7493" w:rsidRDefault="00EF7493" w:rsidP="00EF74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BA6"/>
    <w:multiLevelType w:val="hybridMultilevel"/>
    <w:tmpl w:val="7DE07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BF831"/>
    <w:multiLevelType w:val="hybridMultilevel"/>
    <w:tmpl w:val="C366CCE0"/>
    <w:lvl w:ilvl="0" w:tplc="3B9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8D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0F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E7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6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1A9"/>
    <w:multiLevelType w:val="multilevel"/>
    <w:tmpl w:val="E83E1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47DF8"/>
    <w:multiLevelType w:val="multilevel"/>
    <w:tmpl w:val="E83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A3685"/>
    <w:multiLevelType w:val="hybridMultilevel"/>
    <w:tmpl w:val="545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44D3E"/>
    <w:multiLevelType w:val="multilevel"/>
    <w:tmpl w:val="E83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84647">
    <w:abstractNumId w:val="3"/>
  </w:num>
  <w:num w:numId="2" w16cid:durableId="204145346">
    <w:abstractNumId w:val="5"/>
  </w:num>
  <w:num w:numId="3" w16cid:durableId="163514083">
    <w:abstractNumId w:val="2"/>
  </w:num>
  <w:num w:numId="4" w16cid:durableId="1493520634">
    <w:abstractNumId w:val="1"/>
  </w:num>
  <w:num w:numId="5" w16cid:durableId="650912026">
    <w:abstractNumId w:val="0"/>
  </w:num>
  <w:num w:numId="6" w16cid:durableId="38109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24"/>
    <w:rsid w:val="00013922"/>
    <w:rsid w:val="0004603C"/>
    <w:rsid w:val="00081532"/>
    <w:rsid w:val="0012414E"/>
    <w:rsid w:val="00124F56"/>
    <w:rsid w:val="00150C43"/>
    <w:rsid w:val="00170224"/>
    <w:rsid w:val="0019612F"/>
    <w:rsid w:val="001B28D2"/>
    <w:rsid w:val="00203ABE"/>
    <w:rsid w:val="00297370"/>
    <w:rsid w:val="002C7CBB"/>
    <w:rsid w:val="003B34B6"/>
    <w:rsid w:val="003C24CA"/>
    <w:rsid w:val="00443F50"/>
    <w:rsid w:val="0045202C"/>
    <w:rsid w:val="00500FDB"/>
    <w:rsid w:val="00543C7C"/>
    <w:rsid w:val="005440C4"/>
    <w:rsid w:val="0057496D"/>
    <w:rsid w:val="00582D5A"/>
    <w:rsid w:val="00605AA1"/>
    <w:rsid w:val="00611A43"/>
    <w:rsid w:val="006456ED"/>
    <w:rsid w:val="006E5B6E"/>
    <w:rsid w:val="00841857"/>
    <w:rsid w:val="008A736C"/>
    <w:rsid w:val="008D0FD0"/>
    <w:rsid w:val="00952E75"/>
    <w:rsid w:val="009974F5"/>
    <w:rsid w:val="009D4BA7"/>
    <w:rsid w:val="00A61491"/>
    <w:rsid w:val="00A71EA1"/>
    <w:rsid w:val="00B97099"/>
    <w:rsid w:val="00C31897"/>
    <w:rsid w:val="00C34E87"/>
    <w:rsid w:val="00C479F8"/>
    <w:rsid w:val="00C61294"/>
    <w:rsid w:val="00CD05F3"/>
    <w:rsid w:val="00CF3F8D"/>
    <w:rsid w:val="00D802A7"/>
    <w:rsid w:val="00DB5108"/>
    <w:rsid w:val="00DF29DF"/>
    <w:rsid w:val="00E00C7D"/>
    <w:rsid w:val="00E14EBA"/>
    <w:rsid w:val="00E4371E"/>
    <w:rsid w:val="00E470E7"/>
    <w:rsid w:val="00E47E7C"/>
    <w:rsid w:val="00E55A59"/>
    <w:rsid w:val="00EA21AC"/>
    <w:rsid w:val="00ED5C43"/>
    <w:rsid w:val="00EE3A90"/>
    <w:rsid w:val="00EF34FA"/>
    <w:rsid w:val="00EF7493"/>
    <w:rsid w:val="00F32A26"/>
    <w:rsid w:val="00F65AED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570E"/>
  <w15:chartTrackingRefBased/>
  <w15:docId w15:val="{B23E580C-161C-4727-9741-5FB435D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3F50"/>
    <w:pPr>
      <w:spacing w:before="120" w:after="0" w:line="240" w:lineRule="auto"/>
      <w:ind w:left="72" w:right="72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00FDB"/>
    <w:pPr>
      <w:widowControl w:val="0"/>
      <w:autoSpaceDE w:val="0"/>
      <w:autoSpaceDN w:val="0"/>
      <w:spacing w:before="0"/>
      <w:ind w:left="120" w:right="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rsid w:val="00443F50"/>
    <w:pPr>
      <w:keepNext/>
      <w:keepLines/>
      <w:pBdr>
        <w:top w:val="single" w:sz="4" w:space="1" w:color="C0504D"/>
      </w:pBdr>
      <w:tabs>
        <w:tab w:val="left" w:pos="2448"/>
      </w:tabs>
      <w:spacing w:before="360" w:after="120"/>
      <w:outlineLvl w:val="1"/>
    </w:pPr>
    <w:rPr>
      <w:b/>
      <w:smallCaps/>
      <w:color w:val="548DD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3F50"/>
    <w:rPr>
      <w:rFonts w:ascii="Calibri" w:eastAsia="Calibri" w:hAnsi="Calibri" w:cs="Calibri"/>
      <w:b/>
      <w:smallCaps/>
      <w:color w:val="548DD4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43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43F50"/>
    <w:pPr>
      <w:spacing w:before="0"/>
      <w:ind w:left="720" w:right="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0FDB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F34FA"/>
    <w:pPr>
      <w:widowControl w:val="0"/>
      <w:autoSpaceDE w:val="0"/>
      <w:autoSpaceDN w:val="0"/>
      <w:spacing w:before="0"/>
      <w:ind w:left="0" w:right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F34FA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89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3189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89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31897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F32A26"/>
    <w:pPr>
      <w:spacing w:before="2"/>
      <w:ind w:left="724" w:right="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2A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fe7554f1e966faab57fafea02ce0e6ec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d0a1aa645f89980bad50f8be35ae184a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lcf76f155ced4ddcb4097134ff3c332f xmlns="e3de997e-3b35-4aed-bf41-e6732f523833">
      <Terms xmlns="http://schemas.microsoft.com/office/infopath/2007/PartnerControls"/>
    </lcf76f155ced4ddcb4097134ff3c332f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</documentManagement>
</p:properties>
</file>

<file path=customXml/itemProps1.xml><?xml version="1.0" encoding="utf-8"?>
<ds:datastoreItem xmlns:ds="http://schemas.openxmlformats.org/officeDocument/2006/customXml" ds:itemID="{86FF1278-177E-48A2-8A55-7F95FCCFC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9E25D-7E23-4E26-83F4-D101C911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997e-3b35-4aed-bf41-e6732f523833"/>
    <ds:schemaRef ds:uri="9a52cc1d-9d6a-40a6-937a-e876da3c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0981A-D89D-4373-92FA-2B885257A882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Baker</dc:creator>
  <cp:keywords/>
  <dc:description/>
  <cp:lastModifiedBy>Jamie Jones</cp:lastModifiedBy>
  <cp:revision>33</cp:revision>
  <dcterms:created xsi:type="dcterms:W3CDTF">2025-12-22T18:20:00Z</dcterms:created>
  <dcterms:modified xsi:type="dcterms:W3CDTF">2025-12-22T20:19:00Z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